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89EFD" w14:textId="51B7C8A9" w:rsidR="007A3476" w:rsidRPr="007A3476" w:rsidRDefault="007A3476" w:rsidP="007A3476">
      <w:pPr>
        <w:shd w:val="clear" w:color="auto" w:fill="FFFFFF"/>
        <w:spacing w:after="0" w:line="600" w:lineRule="atLeast"/>
        <w:textAlignment w:val="baseline"/>
        <w:outlineLvl w:val="2"/>
        <w:rPr>
          <w:rFonts w:ascii="Open Sans" w:eastAsia="Times New Roman" w:hAnsi="Open Sans" w:cs="Open Sans"/>
          <w:b/>
          <w:bCs/>
          <w:color w:val="000000"/>
          <w:sz w:val="30"/>
          <w:szCs w:val="30"/>
          <w:lang w:eastAsia="en-AU"/>
        </w:rPr>
      </w:pPr>
      <w:r w:rsidRPr="007A3476">
        <w:rPr>
          <w:rFonts w:ascii="Open Sans" w:eastAsia="Times New Roman" w:hAnsi="Open Sans" w:cs="Open Sans"/>
          <w:b/>
          <w:bCs/>
          <w:color w:val="000000"/>
          <w:sz w:val="30"/>
          <w:szCs w:val="30"/>
          <w:lang w:eastAsia="en-AU"/>
        </w:rPr>
        <w:t>PETITION</w:t>
      </w:r>
      <w:r w:rsidR="00D07C48">
        <w:rPr>
          <w:rFonts w:ascii="Open Sans" w:eastAsia="Times New Roman" w:hAnsi="Open Sans" w:cs="Open Sans"/>
          <w:b/>
          <w:bCs/>
          <w:color w:val="000000"/>
          <w:sz w:val="30"/>
          <w:szCs w:val="30"/>
          <w:lang w:eastAsia="en-AU"/>
        </w:rPr>
        <w:t xml:space="preserve"> – WA inquiry into adoptive policies and practices</w:t>
      </w:r>
    </w:p>
    <w:p w14:paraId="5BE8234E" w14:textId="77777777" w:rsidR="007A3476" w:rsidRPr="007A3476" w:rsidRDefault="007A3476" w:rsidP="007A3476">
      <w:pPr>
        <w:shd w:val="clear" w:color="auto" w:fill="FFFFFF"/>
        <w:spacing w:after="150" w:line="240" w:lineRule="auto"/>
        <w:textAlignment w:val="baseline"/>
        <w:rPr>
          <w:rFonts w:ascii="Open Sans" w:eastAsia="Times New Roman" w:hAnsi="Open Sans" w:cs="Open Sans"/>
          <w:color w:val="000000"/>
          <w:sz w:val="16"/>
          <w:szCs w:val="16"/>
          <w:lang w:eastAsia="en-AU"/>
        </w:rPr>
      </w:pPr>
      <w:r w:rsidRPr="007A3476">
        <w:rPr>
          <w:rFonts w:ascii="Open Sans" w:eastAsia="Times New Roman" w:hAnsi="Open Sans" w:cs="Open Sans"/>
          <w:color w:val="000000"/>
          <w:sz w:val="16"/>
          <w:szCs w:val="16"/>
          <w:lang w:eastAsia="en-AU"/>
        </w:rPr>
        <w:t>To the Honourable the Speaker and Members of the Legislative Assembly of the Parliament of Western Australia in Parliament assembled.</w:t>
      </w:r>
    </w:p>
    <w:p w14:paraId="739F478B" w14:textId="102E1E0F" w:rsidR="007A3476" w:rsidRPr="007A3476" w:rsidRDefault="007A3476" w:rsidP="007A3476">
      <w:pPr>
        <w:shd w:val="clear" w:color="auto" w:fill="FFFFFF"/>
        <w:spacing w:after="150" w:line="240" w:lineRule="auto"/>
        <w:textAlignment w:val="baseline"/>
        <w:rPr>
          <w:rFonts w:ascii="Open Sans" w:eastAsia="Times New Roman" w:hAnsi="Open Sans" w:cs="Open Sans"/>
          <w:color w:val="000000"/>
          <w:sz w:val="16"/>
          <w:szCs w:val="16"/>
          <w:u w:val="single"/>
          <w:lang w:eastAsia="en-AU"/>
        </w:rPr>
      </w:pPr>
      <w:r w:rsidRPr="007A3476">
        <w:rPr>
          <w:rFonts w:ascii="Open Sans" w:eastAsia="Times New Roman" w:hAnsi="Open Sans" w:cs="Open Sans"/>
          <w:color w:val="000000"/>
          <w:sz w:val="16"/>
          <w:szCs w:val="16"/>
          <w:u w:val="single"/>
          <w:lang w:eastAsia="en-AU"/>
        </w:rPr>
        <w:t>We, the undersigned, say</w:t>
      </w:r>
    </w:p>
    <w:p w14:paraId="40888207" w14:textId="18E9E2D8" w:rsidR="007A3476" w:rsidRPr="007A3476" w:rsidRDefault="007A3476" w:rsidP="007A3476">
      <w:pPr>
        <w:shd w:val="clear" w:color="auto" w:fill="FFFFFF"/>
        <w:spacing w:after="0" w:line="240" w:lineRule="auto"/>
        <w:textAlignment w:val="baseline"/>
        <w:rPr>
          <w:rFonts w:ascii="Open Sans" w:eastAsia="Times New Roman" w:hAnsi="Open Sans" w:cs="Open Sans"/>
          <w:color w:val="000000"/>
          <w:sz w:val="16"/>
          <w:szCs w:val="16"/>
          <w:lang w:eastAsia="en-AU"/>
        </w:rPr>
      </w:pPr>
      <w:r w:rsidRPr="00D07C48">
        <w:rPr>
          <w:rFonts w:ascii="Open Sans" w:hAnsi="Open Sans" w:cs="Open Sans"/>
          <w:color w:val="000000"/>
          <w:sz w:val="16"/>
          <w:szCs w:val="16"/>
          <w:shd w:val="clear" w:color="auto" w:fill="FFFFFF"/>
        </w:rPr>
        <w:t xml:space="preserve">In 2010, </w:t>
      </w:r>
      <w:r w:rsidR="00D07C48" w:rsidRPr="00D07C48">
        <w:rPr>
          <w:rFonts w:ascii="Open Sans" w:hAnsi="Open Sans" w:cs="Open Sans"/>
          <w:color w:val="000000"/>
          <w:sz w:val="16"/>
          <w:szCs w:val="16"/>
          <w:shd w:val="clear" w:color="auto" w:fill="FFFFFF"/>
        </w:rPr>
        <w:t>t</w:t>
      </w:r>
      <w:r w:rsidRPr="00D07C48">
        <w:rPr>
          <w:rFonts w:ascii="Open Sans" w:hAnsi="Open Sans" w:cs="Open Sans"/>
          <w:color w:val="000000"/>
          <w:sz w:val="16"/>
          <w:szCs w:val="16"/>
          <w:shd w:val="clear" w:color="auto" w:fill="FFFFFF"/>
        </w:rPr>
        <w:t>he West Australia parliament was the first jurisdiction in the world to apologise for the illegal removal of newborns from their unwed mothers. However, we are now one of the last states left in Australia to conduct an inquiry. WA Survivors have waited decades for the government to accept their moral obligation, to publicly reveal the truths of this painful past.</w:t>
      </w:r>
      <w:r w:rsidRPr="00D07C48">
        <w:rPr>
          <w:rFonts w:ascii="Open Sans" w:hAnsi="Open Sans" w:cs="Open Sans"/>
          <w:color w:val="000000"/>
          <w:sz w:val="16"/>
          <w:szCs w:val="16"/>
        </w:rPr>
        <w:br/>
      </w:r>
      <w:r w:rsidRPr="00D07C48">
        <w:rPr>
          <w:rFonts w:ascii="Open Sans" w:hAnsi="Open Sans" w:cs="Open Sans"/>
          <w:color w:val="000000"/>
          <w:sz w:val="16"/>
          <w:szCs w:val="16"/>
          <w:shd w:val="clear" w:color="auto" w:fill="FFFFFF"/>
        </w:rPr>
        <w:t xml:space="preserve">During the era of closed adoption, society treated teenagers and young women as a moral panic, punishing those who found themselves unmarried and pregnant. An estimated 63,000, West Australian mothers, fathers, </w:t>
      </w:r>
      <w:proofErr w:type="gramStart"/>
      <w:r w:rsidRPr="00D07C48">
        <w:rPr>
          <w:rFonts w:ascii="Open Sans" w:hAnsi="Open Sans" w:cs="Open Sans"/>
          <w:color w:val="000000"/>
          <w:sz w:val="16"/>
          <w:szCs w:val="16"/>
          <w:shd w:val="clear" w:color="auto" w:fill="FFFFFF"/>
        </w:rPr>
        <w:t>sons</w:t>
      </w:r>
      <w:proofErr w:type="gramEnd"/>
      <w:r w:rsidRPr="00D07C48">
        <w:rPr>
          <w:rFonts w:ascii="Open Sans" w:hAnsi="Open Sans" w:cs="Open Sans"/>
          <w:color w:val="000000"/>
          <w:sz w:val="16"/>
          <w:szCs w:val="16"/>
          <w:shd w:val="clear" w:color="auto" w:fill="FFFFFF"/>
        </w:rPr>
        <w:t xml:space="preserve"> or daughters have been permanently separated by adoption (DCD. ROADS, 2006). Adoption rates remained high in WA even after PM Whitlam created the single parent benefit in 1973. Survivors </w:t>
      </w:r>
      <w:r w:rsidR="00D07C48" w:rsidRPr="00D07C48">
        <w:rPr>
          <w:rFonts w:ascii="Open Sans" w:hAnsi="Open Sans" w:cs="Open Sans"/>
          <w:color w:val="000000"/>
          <w:sz w:val="16"/>
          <w:szCs w:val="16"/>
          <w:shd w:val="clear" w:color="auto" w:fill="FFFFFF"/>
        </w:rPr>
        <w:t>have been</w:t>
      </w:r>
      <w:r w:rsidRPr="00D07C48">
        <w:rPr>
          <w:rFonts w:ascii="Open Sans" w:hAnsi="Open Sans" w:cs="Open Sans"/>
          <w:color w:val="000000"/>
          <w:sz w:val="16"/>
          <w:szCs w:val="16"/>
          <w:shd w:val="clear" w:color="auto" w:fill="FFFFFF"/>
        </w:rPr>
        <w:t xml:space="preserve"> wrongfully burdened with a life of secrecy, shame, </w:t>
      </w:r>
      <w:proofErr w:type="gramStart"/>
      <w:r w:rsidRPr="00D07C48">
        <w:rPr>
          <w:rFonts w:ascii="Open Sans" w:hAnsi="Open Sans" w:cs="Open Sans"/>
          <w:color w:val="000000"/>
          <w:sz w:val="16"/>
          <w:szCs w:val="16"/>
          <w:shd w:val="clear" w:color="auto" w:fill="FFFFFF"/>
        </w:rPr>
        <w:t>guilt</w:t>
      </w:r>
      <w:proofErr w:type="gramEnd"/>
      <w:r w:rsidRPr="00D07C48">
        <w:rPr>
          <w:rFonts w:ascii="Open Sans" w:hAnsi="Open Sans" w:cs="Open Sans"/>
          <w:color w:val="000000"/>
          <w:sz w:val="16"/>
          <w:szCs w:val="16"/>
          <w:shd w:val="clear" w:color="auto" w:fill="FFFFFF"/>
        </w:rPr>
        <w:t xml:space="preserve"> and disenfranchised grief. For many adopted people, their lives are lived through the lens of pre-verbal/neonatal trauma (mother-loss), displacement and family estrangement. Hundreds of WA survivors have a lifelong VETO of no contact/no information held over them, against their will.</w:t>
      </w:r>
      <w:r w:rsidRPr="00D07C48">
        <w:rPr>
          <w:rFonts w:ascii="Open Sans" w:hAnsi="Open Sans" w:cs="Open Sans"/>
          <w:color w:val="000000"/>
          <w:sz w:val="16"/>
          <w:szCs w:val="16"/>
        </w:rPr>
        <w:br/>
      </w:r>
      <w:r w:rsidRPr="00D07C48">
        <w:rPr>
          <w:rFonts w:ascii="Open Sans" w:hAnsi="Open Sans" w:cs="Open Sans"/>
          <w:color w:val="000000"/>
          <w:sz w:val="16"/>
          <w:szCs w:val="16"/>
          <w:shd w:val="clear" w:color="auto" w:fill="FFFFFF"/>
        </w:rPr>
        <w:t>An inquiry would give survivors the opportunity to share their lived experiences protected by parliamentary privilege. An inquiry will shed much needed light on those who have yet to openly disclose and take full responsibility for their role in the states past adoptive practices. Importantly, legislation reforms are required for adopted people, so they can access the same human -rights as non-displaced people.</w:t>
      </w:r>
      <w:r w:rsidRPr="00D07C48">
        <w:rPr>
          <w:rFonts w:ascii="Open Sans" w:eastAsia="Times New Roman" w:hAnsi="Open Sans" w:cs="Open Sans"/>
          <w:i/>
          <w:iCs/>
          <w:color w:val="000000"/>
          <w:sz w:val="16"/>
          <w:szCs w:val="16"/>
          <w:bdr w:val="none" w:sz="0" w:space="0" w:color="auto" w:frame="1"/>
          <w:lang w:eastAsia="en-AU"/>
        </w:rPr>
        <w:t xml:space="preserve"> </w:t>
      </w:r>
    </w:p>
    <w:p w14:paraId="669A977E" w14:textId="53B2ACF1" w:rsidR="00C55B89" w:rsidRPr="007A3476" w:rsidRDefault="007A3476" w:rsidP="007A3476">
      <w:pPr>
        <w:shd w:val="clear" w:color="auto" w:fill="FFFFFF"/>
        <w:spacing w:after="150" w:line="240" w:lineRule="auto"/>
        <w:textAlignment w:val="baseline"/>
        <w:rPr>
          <w:rFonts w:ascii="Open Sans" w:hAnsi="Open Sans" w:cs="Open Sans"/>
          <w:color w:val="000000"/>
          <w:sz w:val="16"/>
          <w:szCs w:val="16"/>
        </w:rPr>
      </w:pPr>
      <w:r w:rsidRPr="007A3476">
        <w:rPr>
          <w:rFonts w:ascii="Open Sans" w:eastAsia="Times New Roman" w:hAnsi="Open Sans" w:cs="Open Sans"/>
          <w:color w:val="000000"/>
          <w:sz w:val="16"/>
          <w:szCs w:val="16"/>
          <w:lang w:eastAsia="en-AU"/>
        </w:rPr>
        <w:t> </w:t>
      </w:r>
      <w:r w:rsidRPr="007A3476">
        <w:rPr>
          <w:rFonts w:ascii="Open Sans" w:eastAsia="Times New Roman" w:hAnsi="Open Sans" w:cs="Open Sans"/>
          <w:color w:val="000000"/>
          <w:sz w:val="16"/>
          <w:szCs w:val="16"/>
          <w:lang w:eastAsia="en-AU"/>
        </w:rPr>
        <w:br/>
      </w:r>
      <w:r w:rsidRPr="007A3476">
        <w:rPr>
          <w:rFonts w:ascii="Open Sans" w:eastAsia="Times New Roman" w:hAnsi="Open Sans" w:cs="Open Sans"/>
          <w:color w:val="000000"/>
          <w:sz w:val="16"/>
          <w:szCs w:val="16"/>
          <w:u w:val="single"/>
          <w:lang w:eastAsia="en-AU"/>
        </w:rPr>
        <w:t>Now we ask the Legislative Assembly</w:t>
      </w:r>
      <w:r w:rsidR="00D07C48" w:rsidRPr="00906114">
        <w:rPr>
          <w:rFonts w:ascii="Open Sans" w:eastAsia="Times New Roman" w:hAnsi="Open Sans" w:cs="Open Sans"/>
          <w:color w:val="000000"/>
          <w:sz w:val="16"/>
          <w:szCs w:val="16"/>
          <w:u w:val="single"/>
          <w:lang w:eastAsia="en-AU"/>
        </w:rPr>
        <w:t xml:space="preserve">: </w:t>
      </w:r>
      <w:r w:rsidRPr="00D07C48">
        <w:rPr>
          <w:rFonts w:ascii="Open Sans" w:hAnsi="Open Sans" w:cs="Open Sans"/>
          <w:color w:val="000000"/>
          <w:sz w:val="16"/>
          <w:szCs w:val="16"/>
          <w:shd w:val="clear" w:color="auto" w:fill="FFFFFF"/>
        </w:rPr>
        <w:t>T</w:t>
      </w:r>
      <w:r w:rsidRPr="00D07C48">
        <w:rPr>
          <w:rFonts w:ascii="Open Sans" w:hAnsi="Open Sans" w:cs="Open Sans"/>
          <w:color w:val="000000"/>
          <w:sz w:val="16"/>
          <w:szCs w:val="16"/>
          <w:shd w:val="clear" w:color="auto" w:fill="FFFFFF"/>
        </w:rPr>
        <w:t xml:space="preserve">o conduct a </w:t>
      </w:r>
      <w:r w:rsidRPr="00D07C48">
        <w:rPr>
          <w:rFonts w:ascii="Open Sans" w:hAnsi="Open Sans" w:cs="Open Sans"/>
          <w:color w:val="000000"/>
          <w:sz w:val="16"/>
          <w:szCs w:val="16"/>
          <w:shd w:val="clear" w:color="auto" w:fill="FFFFFF"/>
        </w:rPr>
        <w:t xml:space="preserve">full </w:t>
      </w:r>
      <w:r w:rsidRPr="00D07C48">
        <w:rPr>
          <w:rFonts w:ascii="Open Sans" w:hAnsi="Open Sans" w:cs="Open Sans"/>
          <w:color w:val="000000"/>
          <w:sz w:val="16"/>
          <w:szCs w:val="16"/>
          <w:shd w:val="clear" w:color="auto" w:fill="FFFFFF"/>
        </w:rPr>
        <w:t xml:space="preserve">parliamentary inquiry </w:t>
      </w:r>
      <w:r w:rsidRPr="00D07C48">
        <w:rPr>
          <w:rFonts w:ascii="Open Sans" w:hAnsi="Open Sans" w:cs="Open Sans"/>
          <w:color w:val="000000"/>
          <w:sz w:val="16"/>
          <w:szCs w:val="16"/>
          <w:shd w:val="clear" w:color="auto" w:fill="FFFFFF"/>
        </w:rPr>
        <w:t>into the states</w:t>
      </w:r>
      <w:r w:rsidR="00D07C48" w:rsidRPr="00D07C48">
        <w:rPr>
          <w:rFonts w:ascii="Open Sans" w:hAnsi="Open Sans" w:cs="Open Sans"/>
          <w:color w:val="000000"/>
          <w:sz w:val="16"/>
          <w:szCs w:val="16"/>
          <w:shd w:val="clear" w:color="auto" w:fill="FFFFFF"/>
        </w:rPr>
        <w:t xml:space="preserve"> </w:t>
      </w:r>
      <w:r w:rsidRPr="00D07C48">
        <w:rPr>
          <w:rFonts w:ascii="Open Sans" w:hAnsi="Open Sans" w:cs="Open Sans"/>
          <w:color w:val="000000"/>
          <w:sz w:val="16"/>
          <w:szCs w:val="16"/>
          <w:shd w:val="clear" w:color="auto" w:fill="FFFFFF"/>
        </w:rPr>
        <w:t xml:space="preserve">systematic and systemic removal of newborns from their mothers’ care </w:t>
      </w:r>
      <w:r w:rsidRPr="00D07C48">
        <w:rPr>
          <w:rFonts w:ascii="Open Sans" w:hAnsi="Open Sans" w:cs="Open Sans"/>
          <w:color w:val="000000"/>
          <w:sz w:val="16"/>
          <w:szCs w:val="16"/>
          <w:shd w:val="clear" w:color="auto" w:fill="FFFFFF"/>
        </w:rPr>
        <w:t>through</w:t>
      </w:r>
      <w:r w:rsidRPr="00D07C48">
        <w:rPr>
          <w:rFonts w:ascii="Open Sans" w:hAnsi="Open Sans" w:cs="Open Sans"/>
          <w:color w:val="000000"/>
          <w:sz w:val="16"/>
          <w:szCs w:val="16"/>
          <w:shd w:val="clear" w:color="auto" w:fill="FFFFFF"/>
        </w:rPr>
        <w:t xml:space="preserve"> adoptive policies and practices (1</w:t>
      </w:r>
      <w:r w:rsidRPr="00D07C48">
        <w:rPr>
          <w:rFonts w:ascii="Open Sans" w:hAnsi="Open Sans" w:cs="Open Sans"/>
          <w:color w:val="000000"/>
          <w:sz w:val="16"/>
          <w:szCs w:val="16"/>
          <w:shd w:val="clear" w:color="auto" w:fill="FFFFFF"/>
        </w:rPr>
        <w:t>890’s</w:t>
      </w:r>
      <w:r w:rsidRPr="00D07C48">
        <w:rPr>
          <w:rFonts w:ascii="Open Sans" w:hAnsi="Open Sans" w:cs="Open Sans"/>
          <w:color w:val="000000"/>
          <w:sz w:val="16"/>
          <w:szCs w:val="16"/>
          <w:shd w:val="clear" w:color="auto" w:fill="FFFFFF"/>
        </w:rPr>
        <w:t xml:space="preserve"> - onwards).</w:t>
      </w:r>
    </w:p>
    <w:tbl>
      <w:tblPr>
        <w:tblW w:w="21600" w:type="dxa"/>
        <w:tblCellSpacing w:w="15" w:type="dxa"/>
        <w:tblInd w:w="-728"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861"/>
        <w:gridCol w:w="8333"/>
        <w:gridCol w:w="8406"/>
      </w:tblGrid>
      <w:tr w:rsidR="007A3476" w:rsidRPr="007A3476" w14:paraId="1EF12839" w14:textId="77777777" w:rsidTr="007A3476">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hideMark/>
          </w:tcPr>
          <w:p w14:paraId="783D7A01" w14:textId="77777777" w:rsidR="007A3476" w:rsidRPr="007A3476" w:rsidRDefault="007A3476" w:rsidP="007A3476">
            <w:pPr>
              <w:spacing w:after="0" w:line="240" w:lineRule="auto"/>
              <w:jc w:val="center"/>
              <w:textAlignment w:val="baseline"/>
              <w:rPr>
                <w:rFonts w:ascii="Open Sans" w:eastAsia="Times New Roman" w:hAnsi="Open Sans" w:cs="Open Sans"/>
                <w:b/>
                <w:bCs/>
                <w:color w:val="000000"/>
                <w:sz w:val="24"/>
                <w:szCs w:val="24"/>
                <w:lang w:eastAsia="en-AU"/>
              </w:rPr>
            </w:pPr>
            <w:r w:rsidRPr="007A3476">
              <w:rPr>
                <w:rFonts w:ascii="inherit" w:eastAsia="Times New Roman" w:hAnsi="inherit" w:cs="Open Sans"/>
                <w:b/>
                <w:bCs/>
                <w:color w:val="000000"/>
                <w:sz w:val="24"/>
                <w:szCs w:val="24"/>
                <w:bdr w:val="none" w:sz="0" w:space="0" w:color="auto" w:frame="1"/>
                <w:lang w:eastAsia="en-AU"/>
              </w:rPr>
              <w:t>NAME</w:t>
            </w:r>
          </w:p>
        </w:tc>
        <w:tc>
          <w:tcPr>
            <w:tcW w:w="8303" w:type="dxa"/>
            <w:tcBorders>
              <w:top w:val="single" w:sz="6" w:space="0" w:color="000000"/>
              <w:left w:val="single" w:sz="6" w:space="0" w:color="000000"/>
              <w:bottom w:val="single" w:sz="6" w:space="0" w:color="000000"/>
              <w:right w:val="single" w:sz="6" w:space="0" w:color="000000"/>
            </w:tcBorders>
            <w:shd w:val="clear" w:color="auto" w:fill="EFEFEF"/>
            <w:hideMark/>
          </w:tcPr>
          <w:p w14:paraId="697E805B" w14:textId="77777777" w:rsidR="007A3476" w:rsidRPr="007A3476" w:rsidRDefault="007A3476" w:rsidP="007A3476">
            <w:pPr>
              <w:spacing w:after="0" w:line="240" w:lineRule="auto"/>
              <w:jc w:val="center"/>
              <w:textAlignment w:val="baseline"/>
              <w:rPr>
                <w:rFonts w:ascii="Open Sans" w:eastAsia="Times New Roman" w:hAnsi="Open Sans" w:cs="Open Sans"/>
                <w:b/>
                <w:bCs/>
                <w:color w:val="000000"/>
                <w:sz w:val="24"/>
                <w:szCs w:val="24"/>
                <w:lang w:eastAsia="en-AU"/>
              </w:rPr>
            </w:pPr>
            <w:r w:rsidRPr="007A3476">
              <w:rPr>
                <w:rFonts w:ascii="inherit" w:eastAsia="Times New Roman" w:hAnsi="inherit" w:cs="Open Sans"/>
                <w:b/>
                <w:bCs/>
                <w:color w:val="000000"/>
                <w:sz w:val="24"/>
                <w:szCs w:val="24"/>
                <w:bdr w:val="none" w:sz="0" w:space="0" w:color="auto" w:frame="1"/>
                <w:lang w:eastAsia="en-AU"/>
              </w:rPr>
              <w:t>ADDRESS</w:t>
            </w:r>
          </w:p>
        </w:tc>
        <w:tc>
          <w:tcPr>
            <w:tcW w:w="8361" w:type="dxa"/>
            <w:tcBorders>
              <w:top w:val="single" w:sz="6" w:space="0" w:color="000000"/>
              <w:left w:val="single" w:sz="6" w:space="0" w:color="000000"/>
              <w:bottom w:val="single" w:sz="6" w:space="0" w:color="000000"/>
              <w:right w:val="single" w:sz="6" w:space="0" w:color="000000"/>
            </w:tcBorders>
            <w:shd w:val="clear" w:color="auto" w:fill="EFEFEF"/>
            <w:hideMark/>
          </w:tcPr>
          <w:p w14:paraId="350F16F9" w14:textId="77777777" w:rsidR="007A3476" w:rsidRPr="007A3476" w:rsidRDefault="007A3476" w:rsidP="007A3476">
            <w:pPr>
              <w:spacing w:after="0" w:line="240" w:lineRule="auto"/>
              <w:textAlignment w:val="baseline"/>
              <w:rPr>
                <w:rFonts w:ascii="Open Sans" w:eastAsia="Times New Roman" w:hAnsi="Open Sans" w:cs="Open Sans"/>
                <w:b/>
                <w:bCs/>
                <w:color w:val="000000"/>
                <w:sz w:val="24"/>
                <w:szCs w:val="24"/>
                <w:lang w:eastAsia="en-AU"/>
              </w:rPr>
            </w:pPr>
            <w:r w:rsidRPr="007A3476">
              <w:rPr>
                <w:rFonts w:ascii="inherit" w:eastAsia="Times New Roman" w:hAnsi="inherit" w:cs="Open Sans"/>
                <w:b/>
                <w:bCs/>
                <w:color w:val="000000"/>
                <w:sz w:val="24"/>
                <w:szCs w:val="24"/>
                <w:bdr w:val="none" w:sz="0" w:space="0" w:color="auto" w:frame="1"/>
                <w:lang w:eastAsia="en-AU"/>
              </w:rPr>
              <w:t>SIGNATURE</w:t>
            </w:r>
          </w:p>
        </w:tc>
      </w:tr>
      <w:tr w:rsidR="007A3476" w:rsidRPr="007A3476" w14:paraId="334BF160" w14:textId="77777777" w:rsidTr="00D07C48">
        <w:trPr>
          <w:trHeight w:val="482"/>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4A0DD6A" w14:textId="77777777" w:rsidR="007A3476" w:rsidRPr="007A3476" w:rsidRDefault="007A3476" w:rsidP="007A3476">
            <w:pPr>
              <w:spacing w:after="150" w:line="510" w:lineRule="atLeast"/>
              <w:textAlignment w:val="baseline"/>
              <w:rPr>
                <w:rFonts w:ascii="inherit" w:eastAsia="Times New Roman" w:hAnsi="inherit" w:cs="Open Sans"/>
                <w:color w:val="000000"/>
                <w:sz w:val="24"/>
                <w:szCs w:val="24"/>
                <w:lang w:eastAsia="en-AU"/>
              </w:rPr>
            </w:pPr>
            <w:r w:rsidRPr="007A3476">
              <w:rPr>
                <w:rFonts w:ascii="inherit" w:eastAsia="Times New Roman" w:hAnsi="inherit" w:cs="Open Sans"/>
                <w:color w:val="000000"/>
                <w:sz w:val="24"/>
                <w:szCs w:val="24"/>
                <w:lang w:eastAsia="en-AU"/>
              </w:rPr>
              <w:t> </w:t>
            </w:r>
          </w:p>
        </w:tc>
        <w:tc>
          <w:tcPr>
            <w:tcW w:w="8303" w:type="dxa"/>
            <w:tcBorders>
              <w:top w:val="single" w:sz="6" w:space="0" w:color="000000"/>
              <w:left w:val="single" w:sz="6" w:space="0" w:color="000000"/>
              <w:bottom w:val="single" w:sz="6" w:space="0" w:color="000000"/>
              <w:right w:val="single" w:sz="6" w:space="0" w:color="000000"/>
            </w:tcBorders>
            <w:shd w:val="clear" w:color="auto" w:fill="FFFFFF"/>
            <w:hideMark/>
          </w:tcPr>
          <w:p w14:paraId="4A5AE2A8" w14:textId="77777777" w:rsidR="007A3476" w:rsidRPr="007A3476" w:rsidRDefault="007A3476" w:rsidP="007A3476">
            <w:pPr>
              <w:spacing w:after="150" w:line="510" w:lineRule="atLeast"/>
              <w:textAlignment w:val="baseline"/>
              <w:rPr>
                <w:rFonts w:ascii="inherit" w:eastAsia="Times New Roman" w:hAnsi="inherit" w:cs="Open Sans"/>
                <w:color w:val="000000"/>
                <w:sz w:val="24"/>
                <w:szCs w:val="24"/>
                <w:lang w:eastAsia="en-AU"/>
              </w:rPr>
            </w:pPr>
            <w:r w:rsidRPr="007A3476">
              <w:rPr>
                <w:rFonts w:ascii="inherit" w:eastAsia="Times New Roman" w:hAnsi="inherit" w:cs="Open Sans"/>
                <w:color w:val="000000"/>
                <w:sz w:val="24"/>
                <w:szCs w:val="24"/>
                <w:lang w:eastAsia="en-AU"/>
              </w:rPr>
              <w:t> </w:t>
            </w:r>
          </w:p>
        </w:tc>
        <w:tc>
          <w:tcPr>
            <w:tcW w:w="8361" w:type="dxa"/>
            <w:tcBorders>
              <w:top w:val="single" w:sz="6" w:space="0" w:color="000000"/>
              <w:left w:val="single" w:sz="6" w:space="0" w:color="000000"/>
              <w:bottom w:val="single" w:sz="6" w:space="0" w:color="000000"/>
              <w:right w:val="single" w:sz="6" w:space="0" w:color="000000"/>
            </w:tcBorders>
            <w:shd w:val="clear" w:color="auto" w:fill="FFFFFF"/>
            <w:hideMark/>
          </w:tcPr>
          <w:p w14:paraId="1BB614E2" w14:textId="77777777" w:rsidR="007A3476" w:rsidRPr="007A3476" w:rsidRDefault="007A3476" w:rsidP="007A3476">
            <w:pPr>
              <w:spacing w:after="150" w:line="510" w:lineRule="atLeast"/>
              <w:textAlignment w:val="baseline"/>
              <w:rPr>
                <w:rFonts w:ascii="inherit" w:eastAsia="Times New Roman" w:hAnsi="inherit" w:cs="Open Sans"/>
                <w:color w:val="000000"/>
                <w:sz w:val="24"/>
                <w:szCs w:val="24"/>
                <w:lang w:eastAsia="en-AU"/>
              </w:rPr>
            </w:pPr>
            <w:r w:rsidRPr="007A3476">
              <w:rPr>
                <w:rFonts w:ascii="inherit" w:eastAsia="Times New Roman" w:hAnsi="inherit" w:cs="Open Sans"/>
                <w:color w:val="000000"/>
                <w:sz w:val="24"/>
                <w:szCs w:val="24"/>
                <w:lang w:eastAsia="en-AU"/>
              </w:rPr>
              <w:t> </w:t>
            </w:r>
          </w:p>
        </w:tc>
      </w:tr>
      <w:tr w:rsidR="007A3476" w:rsidRPr="007A3476" w14:paraId="7BC4566C" w14:textId="77777777" w:rsidTr="007A3476">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377D076" w14:textId="77777777" w:rsidR="007A3476" w:rsidRPr="007A3476" w:rsidRDefault="007A3476" w:rsidP="007A3476">
            <w:pPr>
              <w:spacing w:after="150" w:line="510" w:lineRule="atLeast"/>
              <w:textAlignment w:val="baseline"/>
              <w:rPr>
                <w:rFonts w:ascii="inherit" w:eastAsia="Times New Roman" w:hAnsi="inherit" w:cs="Open Sans"/>
                <w:color w:val="000000"/>
                <w:sz w:val="24"/>
                <w:szCs w:val="24"/>
                <w:lang w:eastAsia="en-AU"/>
              </w:rPr>
            </w:pPr>
            <w:r w:rsidRPr="007A3476">
              <w:rPr>
                <w:rFonts w:ascii="inherit" w:eastAsia="Times New Roman" w:hAnsi="inherit" w:cs="Open Sans"/>
                <w:color w:val="000000"/>
                <w:sz w:val="24"/>
                <w:szCs w:val="24"/>
                <w:lang w:eastAsia="en-AU"/>
              </w:rPr>
              <w:t> </w:t>
            </w:r>
          </w:p>
        </w:tc>
        <w:tc>
          <w:tcPr>
            <w:tcW w:w="8303" w:type="dxa"/>
            <w:tcBorders>
              <w:top w:val="single" w:sz="6" w:space="0" w:color="000000"/>
              <w:left w:val="single" w:sz="6" w:space="0" w:color="000000"/>
              <w:bottom w:val="single" w:sz="6" w:space="0" w:color="000000"/>
              <w:right w:val="single" w:sz="6" w:space="0" w:color="000000"/>
            </w:tcBorders>
            <w:shd w:val="clear" w:color="auto" w:fill="FFFFFF"/>
            <w:hideMark/>
          </w:tcPr>
          <w:p w14:paraId="2684F784" w14:textId="77777777" w:rsidR="007A3476" w:rsidRPr="007A3476" w:rsidRDefault="007A3476" w:rsidP="007A3476">
            <w:pPr>
              <w:spacing w:after="150" w:line="510" w:lineRule="atLeast"/>
              <w:textAlignment w:val="baseline"/>
              <w:rPr>
                <w:rFonts w:ascii="inherit" w:eastAsia="Times New Roman" w:hAnsi="inherit" w:cs="Open Sans"/>
                <w:color w:val="000000"/>
                <w:sz w:val="24"/>
                <w:szCs w:val="24"/>
                <w:lang w:eastAsia="en-AU"/>
              </w:rPr>
            </w:pPr>
            <w:r w:rsidRPr="007A3476">
              <w:rPr>
                <w:rFonts w:ascii="inherit" w:eastAsia="Times New Roman" w:hAnsi="inherit" w:cs="Open Sans"/>
                <w:color w:val="000000"/>
                <w:sz w:val="24"/>
                <w:szCs w:val="24"/>
                <w:lang w:eastAsia="en-AU"/>
              </w:rPr>
              <w:t> </w:t>
            </w:r>
          </w:p>
        </w:tc>
        <w:tc>
          <w:tcPr>
            <w:tcW w:w="8361" w:type="dxa"/>
            <w:tcBorders>
              <w:top w:val="single" w:sz="6" w:space="0" w:color="000000"/>
              <w:left w:val="single" w:sz="6" w:space="0" w:color="000000"/>
              <w:bottom w:val="single" w:sz="6" w:space="0" w:color="000000"/>
              <w:right w:val="single" w:sz="6" w:space="0" w:color="000000"/>
            </w:tcBorders>
            <w:shd w:val="clear" w:color="auto" w:fill="FFFFFF"/>
            <w:hideMark/>
          </w:tcPr>
          <w:p w14:paraId="561842B7" w14:textId="77777777" w:rsidR="007A3476" w:rsidRPr="007A3476" w:rsidRDefault="007A3476" w:rsidP="007A3476">
            <w:pPr>
              <w:spacing w:after="150" w:line="510" w:lineRule="atLeast"/>
              <w:textAlignment w:val="baseline"/>
              <w:rPr>
                <w:rFonts w:ascii="inherit" w:eastAsia="Times New Roman" w:hAnsi="inherit" w:cs="Open Sans"/>
                <w:color w:val="000000"/>
                <w:sz w:val="24"/>
                <w:szCs w:val="24"/>
                <w:lang w:eastAsia="en-AU"/>
              </w:rPr>
            </w:pPr>
            <w:r w:rsidRPr="007A3476">
              <w:rPr>
                <w:rFonts w:ascii="inherit" w:eastAsia="Times New Roman" w:hAnsi="inherit" w:cs="Open Sans"/>
                <w:color w:val="000000"/>
                <w:sz w:val="24"/>
                <w:szCs w:val="24"/>
                <w:lang w:eastAsia="en-AU"/>
              </w:rPr>
              <w:t> </w:t>
            </w:r>
          </w:p>
        </w:tc>
      </w:tr>
      <w:tr w:rsidR="007A3476" w:rsidRPr="007A3476" w14:paraId="164C6764" w14:textId="77777777" w:rsidTr="007A3476">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6345550" w14:textId="77777777" w:rsidR="007A3476" w:rsidRPr="007A3476" w:rsidRDefault="007A3476" w:rsidP="007A3476">
            <w:pPr>
              <w:spacing w:after="150" w:line="510" w:lineRule="atLeast"/>
              <w:textAlignment w:val="baseline"/>
              <w:rPr>
                <w:rFonts w:ascii="inherit" w:eastAsia="Times New Roman" w:hAnsi="inherit" w:cs="Open Sans"/>
                <w:color w:val="000000"/>
                <w:sz w:val="24"/>
                <w:szCs w:val="24"/>
                <w:lang w:eastAsia="en-AU"/>
              </w:rPr>
            </w:pPr>
            <w:r w:rsidRPr="007A3476">
              <w:rPr>
                <w:rFonts w:ascii="inherit" w:eastAsia="Times New Roman" w:hAnsi="inherit" w:cs="Open Sans"/>
                <w:color w:val="000000"/>
                <w:sz w:val="24"/>
                <w:szCs w:val="24"/>
                <w:lang w:eastAsia="en-AU"/>
              </w:rPr>
              <w:t> </w:t>
            </w:r>
          </w:p>
        </w:tc>
        <w:tc>
          <w:tcPr>
            <w:tcW w:w="8303" w:type="dxa"/>
            <w:tcBorders>
              <w:top w:val="single" w:sz="6" w:space="0" w:color="000000"/>
              <w:left w:val="single" w:sz="6" w:space="0" w:color="000000"/>
              <w:bottom w:val="single" w:sz="6" w:space="0" w:color="000000"/>
              <w:right w:val="single" w:sz="6" w:space="0" w:color="000000"/>
            </w:tcBorders>
            <w:shd w:val="clear" w:color="auto" w:fill="FFFFFF"/>
            <w:hideMark/>
          </w:tcPr>
          <w:p w14:paraId="10B99D15" w14:textId="77777777" w:rsidR="007A3476" w:rsidRPr="007A3476" w:rsidRDefault="007A3476" w:rsidP="007A3476">
            <w:pPr>
              <w:spacing w:after="150" w:line="510" w:lineRule="atLeast"/>
              <w:textAlignment w:val="baseline"/>
              <w:rPr>
                <w:rFonts w:ascii="inherit" w:eastAsia="Times New Roman" w:hAnsi="inherit" w:cs="Open Sans"/>
                <w:color w:val="000000"/>
                <w:sz w:val="24"/>
                <w:szCs w:val="24"/>
                <w:lang w:eastAsia="en-AU"/>
              </w:rPr>
            </w:pPr>
            <w:r w:rsidRPr="007A3476">
              <w:rPr>
                <w:rFonts w:ascii="inherit" w:eastAsia="Times New Roman" w:hAnsi="inherit" w:cs="Open Sans"/>
                <w:color w:val="000000"/>
                <w:sz w:val="24"/>
                <w:szCs w:val="24"/>
                <w:lang w:eastAsia="en-AU"/>
              </w:rPr>
              <w:t> </w:t>
            </w:r>
          </w:p>
        </w:tc>
        <w:tc>
          <w:tcPr>
            <w:tcW w:w="8361" w:type="dxa"/>
            <w:tcBorders>
              <w:top w:val="single" w:sz="6" w:space="0" w:color="000000"/>
              <w:left w:val="single" w:sz="6" w:space="0" w:color="000000"/>
              <w:bottom w:val="single" w:sz="6" w:space="0" w:color="000000"/>
              <w:right w:val="single" w:sz="6" w:space="0" w:color="000000"/>
            </w:tcBorders>
            <w:shd w:val="clear" w:color="auto" w:fill="FFFFFF"/>
            <w:hideMark/>
          </w:tcPr>
          <w:p w14:paraId="3BCBD8E4" w14:textId="77777777" w:rsidR="007A3476" w:rsidRPr="007A3476" w:rsidRDefault="007A3476" w:rsidP="007A3476">
            <w:pPr>
              <w:spacing w:after="150" w:line="510" w:lineRule="atLeast"/>
              <w:textAlignment w:val="baseline"/>
              <w:rPr>
                <w:rFonts w:ascii="inherit" w:eastAsia="Times New Roman" w:hAnsi="inherit" w:cs="Open Sans"/>
                <w:color w:val="000000"/>
                <w:sz w:val="24"/>
                <w:szCs w:val="24"/>
                <w:lang w:eastAsia="en-AU"/>
              </w:rPr>
            </w:pPr>
            <w:r w:rsidRPr="007A3476">
              <w:rPr>
                <w:rFonts w:ascii="inherit" w:eastAsia="Times New Roman" w:hAnsi="inherit" w:cs="Open Sans"/>
                <w:color w:val="000000"/>
                <w:sz w:val="24"/>
                <w:szCs w:val="24"/>
                <w:lang w:eastAsia="en-AU"/>
              </w:rPr>
              <w:t> </w:t>
            </w:r>
          </w:p>
        </w:tc>
      </w:tr>
      <w:tr w:rsidR="007A3476" w:rsidRPr="007A3476" w14:paraId="335FF682" w14:textId="77777777" w:rsidTr="007A3476">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C272286" w14:textId="77777777" w:rsidR="007A3476" w:rsidRPr="007A3476" w:rsidRDefault="007A3476" w:rsidP="007A3476">
            <w:pPr>
              <w:spacing w:after="150" w:line="510" w:lineRule="atLeast"/>
              <w:textAlignment w:val="baseline"/>
              <w:rPr>
                <w:rFonts w:ascii="inherit" w:eastAsia="Times New Roman" w:hAnsi="inherit" w:cs="Open Sans"/>
                <w:color w:val="000000"/>
                <w:sz w:val="24"/>
                <w:szCs w:val="24"/>
                <w:lang w:eastAsia="en-AU"/>
              </w:rPr>
            </w:pPr>
            <w:r w:rsidRPr="007A3476">
              <w:rPr>
                <w:rFonts w:ascii="inherit" w:eastAsia="Times New Roman" w:hAnsi="inherit" w:cs="Open Sans"/>
                <w:color w:val="000000"/>
                <w:sz w:val="24"/>
                <w:szCs w:val="24"/>
                <w:lang w:eastAsia="en-AU"/>
              </w:rPr>
              <w:t> </w:t>
            </w:r>
          </w:p>
        </w:tc>
        <w:tc>
          <w:tcPr>
            <w:tcW w:w="8303" w:type="dxa"/>
            <w:tcBorders>
              <w:top w:val="single" w:sz="6" w:space="0" w:color="000000"/>
              <w:left w:val="single" w:sz="6" w:space="0" w:color="000000"/>
              <w:bottom w:val="single" w:sz="6" w:space="0" w:color="000000"/>
              <w:right w:val="single" w:sz="6" w:space="0" w:color="000000"/>
            </w:tcBorders>
            <w:shd w:val="clear" w:color="auto" w:fill="FFFFFF"/>
            <w:hideMark/>
          </w:tcPr>
          <w:p w14:paraId="54643530" w14:textId="77777777" w:rsidR="007A3476" w:rsidRPr="007A3476" w:rsidRDefault="007A3476" w:rsidP="007A3476">
            <w:pPr>
              <w:spacing w:after="150" w:line="510" w:lineRule="atLeast"/>
              <w:textAlignment w:val="baseline"/>
              <w:rPr>
                <w:rFonts w:ascii="inherit" w:eastAsia="Times New Roman" w:hAnsi="inherit" w:cs="Open Sans"/>
                <w:color w:val="000000"/>
                <w:sz w:val="24"/>
                <w:szCs w:val="24"/>
                <w:lang w:eastAsia="en-AU"/>
              </w:rPr>
            </w:pPr>
            <w:r w:rsidRPr="007A3476">
              <w:rPr>
                <w:rFonts w:ascii="inherit" w:eastAsia="Times New Roman" w:hAnsi="inherit" w:cs="Open Sans"/>
                <w:color w:val="000000"/>
                <w:sz w:val="24"/>
                <w:szCs w:val="24"/>
                <w:lang w:eastAsia="en-AU"/>
              </w:rPr>
              <w:t> </w:t>
            </w:r>
          </w:p>
        </w:tc>
        <w:tc>
          <w:tcPr>
            <w:tcW w:w="8361" w:type="dxa"/>
            <w:tcBorders>
              <w:top w:val="single" w:sz="6" w:space="0" w:color="000000"/>
              <w:left w:val="single" w:sz="6" w:space="0" w:color="000000"/>
              <w:bottom w:val="single" w:sz="6" w:space="0" w:color="000000"/>
              <w:right w:val="single" w:sz="6" w:space="0" w:color="000000"/>
            </w:tcBorders>
            <w:shd w:val="clear" w:color="auto" w:fill="FFFFFF"/>
            <w:hideMark/>
          </w:tcPr>
          <w:p w14:paraId="2359495B" w14:textId="77777777" w:rsidR="007A3476" w:rsidRPr="007A3476" w:rsidRDefault="007A3476" w:rsidP="007A3476">
            <w:pPr>
              <w:spacing w:after="150" w:line="510" w:lineRule="atLeast"/>
              <w:textAlignment w:val="baseline"/>
              <w:rPr>
                <w:rFonts w:ascii="inherit" w:eastAsia="Times New Roman" w:hAnsi="inherit" w:cs="Open Sans"/>
                <w:color w:val="000000"/>
                <w:sz w:val="24"/>
                <w:szCs w:val="24"/>
                <w:lang w:eastAsia="en-AU"/>
              </w:rPr>
            </w:pPr>
            <w:r w:rsidRPr="007A3476">
              <w:rPr>
                <w:rFonts w:ascii="inherit" w:eastAsia="Times New Roman" w:hAnsi="inherit" w:cs="Open Sans"/>
                <w:color w:val="000000"/>
                <w:sz w:val="24"/>
                <w:szCs w:val="24"/>
                <w:lang w:eastAsia="en-AU"/>
              </w:rPr>
              <w:t> </w:t>
            </w:r>
          </w:p>
        </w:tc>
      </w:tr>
      <w:tr w:rsidR="00D07C48" w:rsidRPr="007A3476" w14:paraId="025A249E" w14:textId="77777777" w:rsidTr="007A3476">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14:paraId="4CCECAC8" w14:textId="77777777" w:rsidR="00D07C48" w:rsidRPr="007A3476" w:rsidRDefault="00D07C48" w:rsidP="007A3476">
            <w:pPr>
              <w:spacing w:after="150" w:line="510" w:lineRule="atLeast"/>
              <w:textAlignment w:val="baseline"/>
              <w:rPr>
                <w:rFonts w:ascii="inherit" w:eastAsia="Times New Roman" w:hAnsi="inherit" w:cs="Open Sans"/>
                <w:color w:val="000000"/>
                <w:sz w:val="24"/>
                <w:szCs w:val="24"/>
                <w:lang w:eastAsia="en-AU"/>
              </w:rPr>
            </w:pPr>
          </w:p>
        </w:tc>
        <w:tc>
          <w:tcPr>
            <w:tcW w:w="8303" w:type="dxa"/>
            <w:tcBorders>
              <w:top w:val="single" w:sz="6" w:space="0" w:color="000000"/>
              <w:left w:val="single" w:sz="6" w:space="0" w:color="000000"/>
              <w:bottom w:val="single" w:sz="6" w:space="0" w:color="000000"/>
              <w:right w:val="single" w:sz="6" w:space="0" w:color="000000"/>
            </w:tcBorders>
            <w:shd w:val="clear" w:color="auto" w:fill="FFFFFF"/>
          </w:tcPr>
          <w:p w14:paraId="3446485A" w14:textId="77777777" w:rsidR="00D07C48" w:rsidRPr="007A3476" w:rsidRDefault="00D07C48" w:rsidP="007A3476">
            <w:pPr>
              <w:spacing w:after="150" w:line="510" w:lineRule="atLeast"/>
              <w:textAlignment w:val="baseline"/>
              <w:rPr>
                <w:rFonts w:ascii="inherit" w:eastAsia="Times New Roman" w:hAnsi="inherit" w:cs="Open Sans"/>
                <w:color w:val="000000"/>
                <w:sz w:val="24"/>
                <w:szCs w:val="24"/>
                <w:lang w:eastAsia="en-AU"/>
              </w:rPr>
            </w:pPr>
          </w:p>
        </w:tc>
        <w:tc>
          <w:tcPr>
            <w:tcW w:w="8361" w:type="dxa"/>
            <w:tcBorders>
              <w:top w:val="single" w:sz="6" w:space="0" w:color="000000"/>
              <w:left w:val="single" w:sz="6" w:space="0" w:color="000000"/>
              <w:bottom w:val="single" w:sz="6" w:space="0" w:color="000000"/>
              <w:right w:val="single" w:sz="6" w:space="0" w:color="000000"/>
            </w:tcBorders>
            <w:shd w:val="clear" w:color="auto" w:fill="FFFFFF"/>
          </w:tcPr>
          <w:p w14:paraId="07527B8A" w14:textId="77777777" w:rsidR="00D07C48" w:rsidRPr="007A3476" w:rsidRDefault="00D07C48" w:rsidP="007A3476">
            <w:pPr>
              <w:spacing w:after="150" w:line="510" w:lineRule="atLeast"/>
              <w:textAlignment w:val="baseline"/>
              <w:rPr>
                <w:rFonts w:ascii="inherit" w:eastAsia="Times New Roman" w:hAnsi="inherit" w:cs="Open Sans"/>
                <w:color w:val="000000"/>
                <w:sz w:val="24"/>
                <w:szCs w:val="24"/>
                <w:lang w:eastAsia="en-AU"/>
              </w:rPr>
            </w:pPr>
          </w:p>
        </w:tc>
      </w:tr>
      <w:tr w:rsidR="00D07C48" w:rsidRPr="007A3476" w14:paraId="373DB9E0" w14:textId="77777777" w:rsidTr="007A3476">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14:paraId="573B7FD0" w14:textId="77777777" w:rsidR="00D07C48" w:rsidRPr="007A3476" w:rsidRDefault="00D07C48" w:rsidP="007A3476">
            <w:pPr>
              <w:spacing w:after="150" w:line="510" w:lineRule="atLeast"/>
              <w:textAlignment w:val="baseline"/>
              <w:rPr>
                <w:rFonts w:ascii="inherit" w:eastAsia="Times New Roman" w:hAnsi="inherit" w:cs="Open Sans"/>
                <w:color w:val="000000"/>
                <w:sz w:val="24"/>
                <w:szCs w:val="24"/>
                <w:lang w:eastAsia="en-AU"/>
              </w:rPr>
            </w:pPr>
          </w:p>
        </w:tc>
        <w:tc>
          <w:tcPr>
            <w:tcW w:w="8303" w:type="dxa"/>
            <w:tcBorders>
              <w:top w:val="single" w:sz="6" w:space="0" w:color="000000"/>
              <w:left w:val="single" w:sz="6" w:space="0" w:color="000000"/>
              <w:bottom w:val="single" w:sz="6" w:space="0" w:color="000000"/>
              <w:right w:val="single" w:sz="6" w:space="0" w:color="000000"/>
            </w:tcBorders>
            <w:shd w:val="clear" w:color="auto" w:fill="FFFFFF"/>
          </w:tcPr>
          <w:p w14:paraId="20A3342B" w14:textId="77777777" w:rsidR="00D07C48" w:rsidRPr="007A3476" w:rsidRDefault="00D07C48" w:rsidP="007A3476">
            <w:pPr>
              <w:spacing w:after="150" w:line="510" w:lineRule="atLeast"/>
              <w:textAlignment w:val="baseline"/>
              <w:rPr>
                <w:rFonts w:ascii="inherit" w:eastAsia="Times New Roman" w:hAnsi="inherit" w:cs="Open Sans"/>
                <w:color w:val="000000"/>
                <w:sz w:val="24"/>
                <w:szCs w:val="24"/>
                <w:lang w:eastAsia="en-AU"/>
              </w:rPr>
            </w:pPr>
          </w:p>
        </w:tc>
        <w:tc>
          <w:tcPr>
            <w:tcW w:w="8361" w:type="dxa"/>
            <w:tcBorders>
              <w:top w:val="single" w:sz="6" w:space="0" w:color="000000"/>
              <w:left w:val="single" w:sz="6" w:space="0" w:color="000000"/>
              <w:bottom w:val="single" w:sz="6" w:space="0" w:color="000000"/>
              <w:right w:val="single" w:sz="6" w:space="0" w:color="000000"/>
            </w:tcBorders>
            <w:shd w:val="clear" w:color="auto" w:fill="FFFFFF"/>
          </w:tcPr>
          <w:p w14:paraId="30152BCA" w14:textId="77777777" w:rsidR="00D07C48" w:rsidRPr="007A3476" w:rsidRDefault="00D07C48" w:rsidP="007A3476">
            <w:pPr>
              <w:spacing w:after="150" w:line="510" w:lineRule="atLeast"/>
              <w:textAlignment w:val="baseline"/>
              <w:rPr>
                <w:rFonts w:ascii="inherit" w:eastAsia="Times New Roman" w:hAnsi="inherit" w:cs="Open Sans"/>
                <w:color w:val="000000"/>
                <w:sz w:val="24"/>
                <w:szCs w:val="24"/>
                <w:lang w:eastAsia="en-AU"/>
              </w:rPr>
            </w:pPr>
          </w:p>
        </w:tc>
      </w:tr>
      <w:tr w:rsidR="00D07C48" w:rsidRPr="007A3476" w14:paraId="4C74BED5" w14:textId="77777777" w:rsidTr="007A3476">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14:paraId="5610A9E1" w14:textId="77777777" w:rsidR="00D07C48" w:rsidRPr="007A3476" w:rsidRDefault="00D07C48" w:rsidP="007A3476">
            <w:pPr>
              <w:spacing w:after="150" w:line="510" w:lineRule="atLeast"/>
              <w:textAlignment w:val="baseline"/>
              <w:rPr>
                <w:rFonts w:ascii="inherit" w:eastAsia="Times New Roman" w:hAnsi="inherit" w:cs="Open Sans"/>
                <w:color w:val="000000"/>
                <w:sz w:val="24"/>
                <w:szCs w:val="24"/>
                <w:lang w:eastAsia="en-AU"/>
              </w:rPr>
            </w:pPr>
          </w:p>
        </w:tc>
        <w:tc>
          <w:tcPr>
            <w:tcW w:w="8303" w:type="dxa"/>
            <w:tcBorders>
              <w:top w:val="single" w:sz="6" w:space="0" w:color="000000"/>
              <w:left w:val="single" w:sz="6" w:space="0" w:color="000000"/>
              <w:bottom w:val="single" w:sz="6" w:space="0" w:color="000000"/>
              <w:right w:val="single" w:sz="6" w:space="0" w:color="000000"/>
            </w:tcBorders>
            <w:shd w:val="clear" w:color="auto" w:fill="FFFFFF"/>
          </w:tcPr>
          <w:p w14:paraId="5851FEF8" w14:textId="77777777" w:rsidR="00D07C48" w:rsidRPr="007A3476" w:rsidRDefault="00D07C48" w:rsidP="007A3476">
            <w:pPr>
              <w:spacing w:after="150" w:line="510" w:lineRule="atLeast"/>
              <w:textAlignment w:val="baseline"/>
              <w:rPr>
                <w:rFonts w:ascii="inherit" w:eastAsia="Times New Roman" w:hAnsi="inherit" w:cs="Open Sans"/>
                <w:color w:val="000000"/>
                <w:sz w:val="24"/>
                <w:szCs w:val="24"/>
                <w:lang w:eastAsia="en-AU"/>
              </w:rPr>
            </w:pPr>
          </w:p>
        </w:tc>
        <w:tc>
          <w:tcPr>
            <w:tcW w:w="8361" w:type="dxa"/>
            <w:tcBorders>
              <w:top w:val="single" w:sz="6" w:space="0" w:color="000000"/>
              <w:left w:val="single" w:sz="6" w:space="0" w:color="000000"/>
              <w:bottom w:val="single" w:sz="6" w:space="0" w:color="000000"/>
              <w:right w:val="single" w:sz="6" w:space="0" w:color="000000"/>
            </w:tcBorders>
            <w:shd w:val="clear" w:color="auto" w:fill="FFFFFF"/>
          </w:tcPr>
          <w:p w14:paraId="5CAF4EF4" w14:textId="77777777" w:rsidR="00D07C48" w:rsidRPr="007A3476" w:rsidRDefault="00D07C48" w:rsidP="007A3476">
            <w:pPr>
              <w:spacing w:after="150" w:line="510" w:lineRule="atLeast"/>
              <w:textAlignment w:val="baseline"/>
              <w:rPr>
                <w:rFonts w:ascii="inherit" w:eastAsia="Times New Roman" w:hAnsi="inherit" w:cs="Open Sans"/>
                <w:color w:val="000000"/>
                <w:sz w:val="24"/>
                <w:szCs w:val="24"/>
                <w:lang w:eastAsia="en-AU"/>
              </w:rPr>
            </w:pPr>
          </w:p>
        </w:tc>
      </w:tr>
      <w:tr w:rsidR="00D07C48" w:rsidRPr="007A3476" w14:paraId="48246DFF" w14:textId="77777777" w:rsidTr="007A3476">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14:paraId="35C9C334" w14:textId="77777777" w:rsidR="00D07C48" w:rsidRPr="007A3476" w:rsidRDefault="00D07C48" w:rsidP="007A3476">
            <w:pPr>
              <w:spacing w:after="150" w:line="510" w:lineRule="atLeast"/>
              <w:textAlignment w:val="baseline"/>
              <w:rPr>
                <w:rFonts w:ascii="inherit" w:eastAsia="Times New Roman" w:hAnsi="inherit" w:cs="Open Sans"/>
                <w:color w:val="000000"/>
                <w:sz w:val="24"/>
                <w:szCs w:val="24"/>
                <w:lang w:eastAsia="en-AU"/>
              </w:rPr>
            </w:pPr>
          </w:p>
        </w:tc>
        <w:tc>
          <w:tcPr>
            <w:tcW w:w="8303" w:type="dxa"/>
            <w:tcBorders>
              <w:top w:val="single" w:sz="6" w:space="0" w:color="000000"/>
              <w:left w:val="single" w:sz="6" w:space="0" w:color="000000"/>
              <w:bottom w:val="single" w:sz="6" w:space="0" w:color="000000"/>
              <w:right w:val="single" w:sz="6" w:space="0" w:color="000000"/>
            </w:tcBorders>
            <w:shd w:val="clear" w:color="auto" w:fill="FFFFFF"/>
          </w:tcPr>
          <w:p w14:paraId="185262DB" w14:textId="77777777" w:rsidR="00D07C48" w:rsidRPr="007A3476" w:rsidRDefault="00D07C48" w:rsidP="007A3476">
            <w:pPr>
              <w:spacing w:after="150" w:line="510" w:lineRule="atLeast"/>
              <w:textAlignment w:val="baseline"/>
              <w:rPr>
                <w:rFonts w:ascii="inherit" w:eastAsia="Times New Roman" w:hAnsi="inherit" w:cs="Open Sans"/>
                <w:color w:val="000000"/>
                <w:sz w:val="24"/>
                <w:szCs w:val="24"/>
                <w:lang w:eastAsia="en-AU"/>
              </w:rPr>
            </w:pPr>
          </w:p>
        </w:tc>
        <w:tc>
          <w:tcPr>
            <w:tcW w:w="8361" w:type="dxa"/>
            <w:tcBorders>
              <w:top w:val="single" w:sz="6" w:space="0" w:color="000000"/>
              <w:left w:val="single" w:sz="6" w:space="0" w:color="000000"/>
              <w:bottom w:val="single" w:sz="6" w:space="0" w:color="000000"/>
              <w:right w:val="single" w:sz="6" w:space="0" w:color="000000"/>
            </w:tcBorders>
            <w:shd w:val="clear" w:color="auto" w:fill="FFFFFF"/>
          </w:tcPr>
          <w:p w14:paraId="2BA7318B" w14:textId="77777777" w:rsidR="00D07C48" w:rsidRPr="007A3476" w:rsidRDefault="00D07C48" w:rsidP="007A3476">
            <w:pPr>
              <w:spacing w:after="150" w:line="510" w:lineRule="atLeast"/>
              <w:textAlignment w:val="baseline"/>
              <w:rPr>
                <w:rFonts w:ascii="inherit" w:eastAsia="Times New Roman" w:hAnsi="inherit" w:cs="Open Sans"/>
                <w:color w:val="000000"/>
                <w:sz w:val="24"/>
                <w:szCs w:val="24"/>
                <w:lang w:eastAsia="en-AU"/>
              </w:rPr>
            </w:pPr>
          </w:p>
        </w:tc>
      </w:tr>
    </w:tbl>
    <w:p w14:paraId="5FEF3D3A" w14:textId="77777777" w:rsidR="001E748F" w:rsidRDefault="001E748F"/>
    <w:sectPr w:rsidR="001E748F" w:rsidSect="007A347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DFC"/>
    <w:rsid w:val="000B1DFC"/>
    <w:rsid w:val="001E748F"/>
    <w:rsid w:val="00316413"/>
    <w:rsid w:val="007A3476"/>
    <w:rsid w:val="00906114"/>
    <w:rsid w:val="00C55B89"/>
    <w:rsid w:val="00D07C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148AE"/>
  <w15:chartTrackingRefBased/>
  <w15:docId w15:val="{57E2F026-2FC9-45B8-BB7F-1B945D3B0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25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McRae</dc:creator>
  <cp:keywords/>
  <dc:description/>
  <cp:lastModifiedBy>Jennifer McRae</cp:lastModifiedBy>
  <cp:revision>4</cp:revision>
  <dcterms:created xsi:type="dcterms:W3CDTF">2022-08-14T00:37:00Z</dcterms:created>
  <dcterms:modified xsi:type="dcterms:W3CDTF">2022-08-14T00:38:00Z</dcterms:modified>
</cp:coreProperties>
</file>